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54DD6D" w14:textId="77777777" w:rsidR="005B5566" w:rsidRDefault="00575B93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WROCŁAWSKI FESTIWAL KRASNOLUDKÓW</w:t>
      </w:r>
    </w:p>
    <w:p w14:paraId="65BF59B7" w14:textId="77777777" w:rsidR="005B5566" w:rsidRDefault="00575B93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REGULAMIN O</w:t>
      </w:r>
      <w:r>
        <w:rPr>
          <w:rFonts w:ascii="Verdana" w:eastAsia="Verdana" w:hAnsi="Verdana" w:cs="Verdana"/>
          <w:b/>
          <w:sz w:val="20"/>
          <w:szCs w:val="20"/>
        </w:rPr>
        <w:t>TWARTEGO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KONKURSU </w:t>
      </w:r>
      <w:r>
        <w:rPr>
          <w:rFonts w:ascii="Verdana" w:eastAsia="Verdana" w:hAnsi="Verdana" w:cs="Verdana"/>
          <w:b/>
          <w:sz w:val="20"/>
          <w:szCs w:val="20"/>
        </w:rPr>
        <w:t xml:space="preserve">DLA UCZNIÓW </w:t>
      </w:r>
    </w:p>
    <w:p w14:paraId="78E1A761" w14:textId="77777777" w:rsidR="005B5566" w:rsidRDefault="00575B93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SZKÓŁ PODSTAWOWYCH ORAZ PRZEDSZKOLI</w:t>
      </w:r>
    </w:p>
    <w:p w14:paraId="03DF35A5" w14:textId="77777777" w:rsidR="005B5566" w:rsidRDefault="00575B93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„NAJLEPSZE PRZEBRANIE”</w:t>
      </w:r>
    </w:p>
    <w:p w14:paraId="2519A2BB" w14:textId="77777777" w:rsidR="005B5566" w:rsidRDefault="005B55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6384A4B7" w14:textId="77777777" w:rsidR="005B5566" w:rsidRDefault="00575B93">
      <w:pPr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POSTANOWIENIA OGÓLNE</w:t>
      </w:r>
    </w:p>
    <w:p w14:paraId="72AFF6F0" w14:textId="77777777" w:rsidR="005B5566" w:rsidRDefault="005B5566">
      <w:pPr>
        <w:spacing w:line="276" w:lineRule="auto"/>
        <w:ind w:left="108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3A15C0E" w14:textId="77777777" w:rsidR="005B5566" w:rsidRDefault="00575B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0"/>
        </w:tabs>
        <w:spacing w:after="8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Organizatorami konkursu są </w:t>
      </w:r>
      <w:r>
        <w:rPr>
          <w:rFonts w:ascii="Verdana" w:eastAsia="Verdana" w:hAnsi="Verdana" w:cs="Verdana"/>
          <w:sz w:val="20"/>
          <w:szCs w:val="20"/>
        </w:rPr>
        <w:t xml:space="preserve">ZOO Wrocław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oraz działające na jego zlecenie przedsiębiorstwo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Exploring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Events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Sp. z o.o. </w:t>
      </w:r>
    </w:p>
    <w:p w14:paraId="4055837E" w14:textId="77777777" w:rsidR="005B5566" w:rsidRDefault="00575B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0"/>
        </w:tabs>
        <w:spacing w:after="8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Konkurs organizowany jest w ramach Wrocławskiego Festiwalu Krasnoludków. </w:t>
      </w:r>
    </w:p>
    <w:p w14:paraId="2BA23CA9" w14:textId="77777777" w:rsidR="005B5566" w:rsidRDefault="00575B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0"/>
        </w:tabs>
        <w:spacing w:after="8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Organizator może współdziałać przy organizowaniu konkursu z innymi podmiotami, które zamierzają wnieść </w:t>
      </w:r>
      <w:r>
        <w:rPr>
          <w:rFonts w:ascii="Verdana" w:eastAsia="Verdana" w:hAnsi="Verdana" w:cs="Verdana"/>
          <w:color w:val="000000"/>
          <w:sz w:val="20"/>
          <w:szCs w:val="20"/>
        </w:rPr>
        <w:t>wkład w przygotowanie lub realizację programu konkursu.</w:t>
      </w:r>
    </w:p>
    <w:p w14:paraId="09FDE89A" w14:textId="5A23D96C" w:rsidR="005B5566" w:rsidRDefault="00575B93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Celem konkursu jest </w:t>
      </w:r>
      <w:r>
        <w:rPr>
          <w:rFonts w:ascii="Verdana" w:eastAsia="Verdana" w:hAnsi="Verdana" w:cs="Verdana"/>
          <w:sz w:val="20"/>
          <w:szCs w:val="20"/>
        </w:rPr>
        <w:t>wyłonienie najciekawszego przebrania całej reprezentacji grupy, wykonanego według własnego pomysłu, nawiązującego tematycznie do wrocławskich krasnali. Warunkiem udziału w konkursi</w:t>
      </w:r>
      <w:r>
        <w:rPr>
          <w:rFonts w:ascii="Verdana" w:eastAsia="Verdana" w:hAnsi="Verdana" w:cs="Verdana"/>
          <w:sz w:val="20"/>
          <w:szCs w:val="20"/>
        </w:rPr>
        <w:t>e jest jego prezentacja podczas Wrocławskiego Festiwalu Krasnoludków w dniu 27</w:t>
      </w:r>
      <w:r>
        <w:rPr>
          <w:rFonts w:ascii="Verdana" w:eastAsia="Verdana" w:hAnsi="Verdana" w:cs="Verdana"/>
          <w:sz w:val="20"/>
          <w:szCs w:val="20"/>
        </w:rPr>
        <w:t>.09.2024 r.</w:t>
      </w:r>
    </w:p>
    <w:p w14:paraId="6CD1212D" w14:textId="77777777" w:rsidR="005B5566" w:rsidRDefault="00575B93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Konkurs przeznaczony jest dla wszystkich placówek: szkół podstawowych oraz przedszkoli. </w:t>
      </w:r>
    </w:p>
    <w:p w14:paraId="2DF2B542" w14:textId="77777777" w:rsidR="005B5566" w:rsidRDefault="00575B93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Konkurs jest otwarty dla wszystkich szkół (publicznych i niepublicznych), z wyłączeniem:</w:t>
      </w:r>
    </w:p>
    <w:p w14:paraId="53206CD5" w14:textId="77777777" w:rsidR="005B5566" w:rsidRDefault="00575B93">
      <w:pPr>
        <w:numPr>
          <w:ilvl w:val="0"/>
          <w:numId w:val="3"/>
        </w:numPr>
        <w:tabs>
          <w:tab w:val="left" w:pos="1080"/>
        </w:tabs>
        <w:spacing w:line="276" w:lineRule="auto"/>
        <w:ind w:left="10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pracowników organizatora konkursu oraz najbliższych tych osób (małżonkowie oraz osoby w pierwszym stopniu pokrewieństwa lub powinowactwa);</w:t>
      </w:r>
    </w:p>
    <w:p w14:paraId="1DFC08A3" w14:textId="77777777" w:rsidR="005B5566" w:rsidRDefault="00575B93">
      <w:pPr>
        <w:numPr>
          <w:ilvl w:val="0"/>
          <w:numId w:val="3"/>
        </w:numPr>
        <w:tabs>
          <w:tab w:val="left" w:pos="1080"/>
        </w:tabs>
        <w:spacing w:line="276" w:lineRule="auto"/>
        <w:ind w:left="10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osób, które w jakikolwiek sposób brały udział w przygotowaniu i przeprowadzeniu konkursu oraz najbliższych wymieniony</w:t>
      </w:r>
      <w:r>
        <w:rPr>
          <w:rFonts w:ascii="Verdana" w:eastAsia="Verdana" w:hAnsi="Verdana" w:cs="Verdana"/>
          <w:color w:val="000000"/>
          <w:sz w:val="20"/>
          <w:szCs w:val="20"/>
        </w:rPr>
        <w:t>ch osób.</w:t>
      </w:r>
    </w:p>
    <w:p w14:paraId="68E42636" w14:textId="2955DE2B" w:rsidR="005B5566" w:rsidRDefault="00575B93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Konkurs odbędzie się dnia </w:t>
      </w:r>
      <w:r>
        <w:rPr>
          <w:rFonts w:ascii="Verdana" w:eastAsia="Verdana" w:hAnsi="Verdana" w:cs="Verdana"/>
          <w:sz w:val="20"/>
          <w:szCs w:val="20"/>
        </w:rPr>
        <w:t>27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września 202</w:t>
      </w: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r. w godzinach 10.00–13.00 na terenie Ogrodu Staromiejskiego we Wrocławiu.</w:t>
      </w:r>
    </w:p>
    <w:p w14:paraId="139ACD05" w14:textId="77777777" w:rsidR="005B5566" w:rsidRDefault="005B5566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4B805C5" w14:textId="77777777" w:rsidR="005B5566" w:rsidRDefault="005B5566">
      <w:pPr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2C21EF3" w14:textId="77777777" w:rsidR="005B5566" w:rsidRDefault="00575B93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II. ZASADY KONKURSU</w:t>
      </w:r>
    </w:p>
    <w:p w14:paraId="3C2A1596" w14:textId="77777777" w:rsidR="005B5566" w:rsidRDefault="005B5566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58AF602" w14:textId="77777777" w:rsidR="005B5566" w:rsidRDefault="00575B93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Uczestnicy konkursu wykonują przebranie według własnego pomysłu z </w:t>
      </w:r>
    </w:p>
    <w:p w14:paraId="2F0C6E63" w14:textId="77777777" w:rsidR="005B5566" w:rsidRDefault="00575B93">
      <w:pPr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dowolnych materiałów.</w:t>
      </w:r>
    </w:p>
    <w:p w14:paraId="0AF3A6A2" w14:textId="3C37C65A" w:rsidR="005B5566" w:rsidRDefault="00575B93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 dniu </w:t>
      </w:r>
      <w:r>
        <w:rPr>
          <w:rFonts w:ascii="Verdana" w:eastAsia="Verdana" w:hAnsi="Verdana" w:cs="Verdana"/>
          <w:sz w:val="20"/>
          <w:szCs w:val="20"/>
        </w:rPr>
        <w:t>27</w:t>
      </w:r>
      <w:r>
        <w:rPr>
          <w:rFonts w:ascii="Verdana" w:eastAsia="Verdana" w:hAnsi="Verdana" w:cs="Verdana"/>
          <w:color w:val="000000"/>
          <w:sz w:val="20"/>
          <w:szCs w:val="20"/>
        </w:rPr>
        <w:t>.09.202</w:t>
      </w: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r. o godz. 10.00 uczestnicy biorą udział w Wielkiej Paradzie Krasnoludków, startującej we wrocławskim Rynku pod Pręgierzem (przed Ratuszem) i wspólnie z przedstawicielami Organizatora udają się do Parku Staromiejskiego.</w:t>
      </w:r>
    </w:p>
    <w:p w14:paraId="404C4016" w14:textId="77777777" w:rsidR="005B5566" w:rsidRDefault="00575B93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Warunkiem udziału w konkursie jest </w:t>
      </w:r>
      <w:r>
        <w:rPr>
          <w:rFonts w:ascii="Verdana" w:eastAsia="Verdana" w:hAnsi="Verdana" w:cs="Verdana"/>
          <w:color w:val="000000"/>
          <w:sz w:val="20"/>
          <w:szCs w:val="20"/>
        </w:rPr>
        <w:t>obecność grupy oraz prezentacja strojów w Parku Staromiejskim na terenie Wrocławskiego Festiwalu Krasnoludków do godz. 13.00.</w:t>
      </w:r>
    </w:p>
    <w:p w14:paraId="48435E6A" w14:textId="77777777" w:rsidR="005B5566" w:rsidRDefault="00575B93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Komisja konkursowa wyłoniona w trakcie Festiwalu dokonuje oceny przez oddanie głosów na grupy, których stroje jej zdaniem zasługuj</w:t>
      </w:r>
      <w:r>
        <w:rPr>
          <w:rFonts w:ascii="Verdana" w:eastAsia="Verdana" w:hAnsi="Verdana" w:cs="Verdana"/>
          <w:color w:val="000000"/>
          <w:sz w:val="20"/>
          <w:szCs w:val="20"/>
        </w:rPr>
        <w:t>ą na nagrodę.</w:t>
      </w:r>
    </w:p>
    <w:p w14:paraId="5B89DADA" w14:textId="179F0186" w:rsidR="005B5566" w:rsidRDefault="00575B93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Ogłoszenie wyników konkursu i wręczenie nagród nastąpi w czasie trwania Festiwalu </w:t>
      </w:r>
      <w:r>
        <w:rPr>
          <w:rFonts w:ascii="Verdana" w:eastAsia="Verdana" w:hAnsi="Verdana" w:cs="Verdana"/>
          <w:sz w:val="20"/>
          <w:szCs w:val="20"/>
        </w:rPr>
        <w:t>27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września 202</w:t>
      </w: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r., około godziny 13.00 lub po wyłonieniu zwycięskich grup.</w:t>
      </w:r>
    </w:p>
    <w:p w14:paraId="529DCEF0" w14:textId="77777777" w:rsidR="005B5566" w:rsidRDefault="005B5566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B189CB1" w14:textId="77777777" w:rsidR="005B5566" w:rsidRDefault="005B5566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A3FDB10" w14:textId="77777777" w:rsidR="005B5566" w:rsidRDefault="005B5566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EC3C776" w14:textId="77777777" w:rsidR="005B5566" w:rsidRDefault="005B5566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7C7BAC2" w14:textId="77777777" w:rsidR="005B5566" w:rsidRDefault="00575B93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III. NAGRODY</w:t>
      </w:r>
    </w:p>
    <w:p w14:paraId="1454637F" w14:textId="77777777" w:rsidR="005B5566" w:rsidRDefault="005B5566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479A966" w14:textId="77777777" w:rsidR="005B5566" w:rsidRDefault="00575B93">
      <w:pPr>
        <w:numPr>
          <w:ilvl w:val="0"/>
          <w:numId w:val="1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Organizator nagrodzi </w:t>
      </w:r>
      <w:r>
        <w:rPr>
          <w:rFonts w:ascii="Verdana" w:eastAsia="Verdana" w:hAnsi="Verdana" w:cs="Verdana"/>
          <w:sz w:val="20"/>
          <w:szCs w:val="20"/>
        </w:rPr>
        <w:t>jedną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placów</w:t>
      </w:r>
      <w:r>
        <w:rPr>
          <w:rFonts w:ascii="Verdana" w:eastAsia="Verdana" w:hAnsi="Verdana" w:cs="Verdana"/>
          <w:sz w:val="20"/>
          <w:szCs w:val="20"/>
        </w:rPr>
        <w:t>kę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szkoły i/lub przedszkola, których przebrania komisja konkursowa oceni najwyżej. </w:t>
      </w:r>
    </w:p>
    <w:p w14:paraId="4A64729D" w14:textId="77777777" w:rsidR="005B5566" w:rsidRDefault="00575B93">
      <w:pPr>
        <w:numPr>
          <w:ilvl w:val="0"/>
          <w:numId w:val="1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Nagrody otrzymają wszystkie dzieci ze </w:t>
      </w:r>
      <w:r>
        <w:rPr>
          <w:rFonts w:ascii="Verdana" w:eastAsia="Verdana" w:hAnsi="Verdana" w:cs="Verdana"/>
          <w:sz w:val="20"/>
          <w:szCs w:val="20"/>
        </w:rPr>
        <w:t>zwycięskiej grupy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lub będzie to nagroda grupowa dla całej grupy.</w:t>
      </w:r>
    </w:p>
    <w:p w14:paraId="0A8DD298" w14:textId="77777777" w:rsidR="005B5566" w:rsidRDefault="00575B93">
      <w:pPr>
        <w:numPr>
          <w:ilvl w:val="0"/>
          <w:numId w:val="4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Oceny strojów oraz przyznania nagród dokona komisja konkursowa złożona </w:t>
      </w:r>
      <w:r>
        <w:rPr>
          <w:rFonts w:ascii="Verdana" w:eastAsia="Verdana" w:hAnsi="Verdana" w:cs="Verdana"/>
          <w:color w:val="000000"/>
          <w:sz w:val="20"/>
          <w:szCs w:val="20"/>
        </w:rPr>
        <w:t>z przedstawicieli organizatora.</w:t>
      </w:r>
    </w:p>
    <w:p w14:paraId="7DD4D7B9" w14:textId="77777777" w:rsidR="005B5566" w:rsidRDefault="00575B93">
      <w:pPr>
        <w:numPr>
          <w:ilvl w:val="0"/>
          <w:numId w:val="4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Kryteria oceny:</w:t>
      </w:r>
    </w:p>
    <w:p w14:paraId="6964D17C" w14:textId="77777777" w:rsidR="005B5566" w:rsidRDefault="00575B93">
      <w:pPr>
        <w:numPr>
          <w:ilvl w:val="0"/>
          <w:numId w:val="6"/>
        </w:numPr>
        <w:spacing w:line="276" w:lineRule="auto"/>
        <w:ind w:left="141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oryginalność i pomysłowość prezentowanej tematyki; </w:t>
      </w:r>
    </w:p>
    <w:p w14:paraId="5BC576DC" w14:textId="77777777" w:rsidR="005B5566" w:rsidRDefault="00575B93">
      <w:pPr>
        <w:numPr>
          <w:ilvl w:val="0"/>
          <w:numId w:val="6"/>
        </w:numPr>
        <w:spacing w:line="276" w:lineRule="auto"/>
        <w:ind w:left="141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wartość estetyczna strojów;</w:t>
      </w:r>
    </w:p>
    <w:p w14:paraId="416DB694" w14:textId="77777777" w:rsidR="005B5566" w:rsidRDefault="00575B93">
      <w:pPr>
        <w:numPr>
          <w:ilvl w:val="0"/>
          <w:numId w:val="6"/>
        </w:numPr>
        <w:spacing w:line="276" w:lineRule="auto"/>
        <w:ind w:left="141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zgodność z celem i tematem konkursu.</w:t>
      </w:r>
    </w:p>
    <w:p w14:paraId="290231BF" w14:textId="77777777" w:rsidR="005B5566" w:rsidRDefault="00575B93">
      <w:pPr>
        <w:numPr>
          <w:ilvl w:val="0"/>
          <w:numId w:val="6"/>
        </w:numPr>
        <w:spacing w:line="276" w:lineRule="auto"/>
        <w:ind w:left="141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wkład pracy w przygotowanie strojów</w:t>
      </w:r>
    </w:p>
    <w:p w14:paraId="543B2807" w14:textId="77777777" w:rsidR="005B5566" w:rsidRDefault="00575B93">
      <w:pPr>
        <w:numPr>
          <w:ilvl w:val="0"/>
          <w:numId w:val="4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Decyzje komisji są ostateczne i wiążące dla uczestników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7C7B84DB" w14:textId="77777777" w:rsidR="005B5566" w:rsidRDefault="00575B93">
      <w:pPr>
        <w:numPr>
          <w:ilvl w:val="0"/>
          <w:numId w:val="4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Laureaci zostaną powiadomieni o wygranej po zakończeniu konkursu.</w:t>
      </w:r>
    </w:p>
    <w:p w14:paraId="29A4D07A" w14:textId="77777777" w:rsidR="005B5566" w:rsidRDefault="005B5566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2DEA92B" w14:textId="77777777" w:rsidR="005B5566" w:rsidRDefault="00575B93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 POSTANOWIENIA KOŃCOWE</w:t>
      </w:r>
    </w:p>
    <w:p w14:paraId="230CB016" w14:textId="77777777" w:rsidR="005B5566" w:rsidRDefault="005B5566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8CC1130" w14:textId="77777777" w:rsidR="005B5566" w:rsidRDefault="00575B93">
      <w:pPr>
        <w:numPr>
          <w:ilvl w:val="0"/>
          <w:numId w:val="8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Organizator zastrzega sobie prawo do zmiany postanowień niniejszego regulaminu w przypadku zmian przepisów prawnych lub wystąpienia innych istotnych zdarzeń mających wpływ na organizowanie konkursu, jak również zastrzega sobie prawo do odwołania lub nieroz</w:t>
      </w:r>
      <w:r>
        <w:rPr>
          <w:rFonts w:ascii="Verdana" w:eastAsia="Verdana" w:hAnsi="Verdana" w:cs="Verdana"/>
          <w:color w:val="000000"/>
          <w:sz w:val="20"/>
          <w:szCs w:val="20"/>
        </w:rPr>
        <w:t>strzygnięcia konkursu bądź nieprzyznania wszystkich lub niektórych nagród wymienionych w niniejszym regulaminie.</w:t>
      </w:r>
    </w:p>
    <w:p w14:paraId="07BC2613" w14:textId="77777777" w:rsidR="005B5566" w:rsidRDefault="00575B93">
      <w:pPr>
        <w:numPr>
          <w:ilvl w:val="0"/>
          <w:numId w:val="8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Ostateczna interpretacja niniejszego regulaminu należy do organizatora.</w:t>
      </w:r>
    </w:p>
    <w:p w14:paraId="580D4CE4" w14:textId="77777777" w:rsidR="005B5566" w:rsidRDefault="00575B93">
      <w:pPr>
        <w:numPr>
          <w:ilvl w:val="0"/>
          <w:numId w:val="8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 sprawach nieuregulowanych niniejszym regulaminem zastosowanie mają pr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zepisy ustawy z dnia 23 kwietnia 1964 r. Kodeks cywilny (Dz. U. Nr 16, poz. 93, z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późn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 zm.).</w:t>
      </w:r>
    </w:p>
    <w:p w14:paraId="114BA431" w14:textId="77777777" w:rsidR="005B5566" w:rsidRDefault="00575B93">
      <w:pPr>
        <w:numPr>
          <w:ilvl w:val="0"/>
          <w:numId w:val="8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Zasady konkursu określa niniejszy regulamin, który wchodzi w życie z dniem ogłoszenia konkursu oraz obowiązuje do czasu jego zakończenia.</w:t>
      </w:r>
    </w:p>
    <w:p w14:paraId="1DE6ABB8" w14:textId="77777777" w:rsidR="005B5566" w:rsidRDefault="005B556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5B5566">
      <w:footerReference w:type="default" r:id="rId8"/>
      <w:pgSz w:w="11906" w:h="16838"/>
      <w:pgMar w:top="1417" w:right="1417" w:bottom="1417" w:left="1417" w:header="72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F035" w14:textId="77777777" w:rsidR="00000000" w:rsidRDefault="00575B93">
      <w:r>
        <w:separator/>
      </w:r>
    </w:p>
  </w:endnote>
  <w:endnote w:type="continuationSeparator" w:id="0">
    <w:p w14:paraId="27AC4878" w14:textId="77777777" w:rsidR="00000000" w:rsidRDefault="0057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D944" w14:textId="77777777" w:rsidR="005B5566" w:rsidRDefault="00575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856D55F" wp14:editId="56444E5D">
              <wp:simplePos x="0" y="0"/>
              <wp:positionH relativeFrom="column">
                <wp:posOffset>5651500</wp:posOffset>
              </wp:positionH>
              <wp:positionV relativeFrom="paragraph">
                <wp:posOffset>0</wp:posOffset>
              </wp:positionV>
              <wp:extent cx="104775" cy="203200"/>
              <wp:effectExtent l="0" t="0" r="0" b="0"/>
              <wp:wrapSquare wrapText="bothSides" distT="0" distB="0" distL="0" distR="0"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7F301C" w14:textId="77777777" w:rsidR="005B5566" w:rsidRDefault="00575B93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5651500</wp:posOffset>
              </wp:positionH>
              <wp:positionV relativeFrom="paragraph">
                <wp:posOffset>0</wp:posOffset>
              </wp:positionV>
              <wp:extent cx="104775" cy="203200"/>
              <wp:effectExtent b="0" l="0" r="0" t="0"/>
              <wp:wrapSquare wrapText="bothSides" distB="0" distT="0" distL="0" distR="0"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" cy="203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62FF" w14:textId="77777777" w:rsidR="00000000" w:rsidRDefault="00575B93">
      <w:r>
        <w:separator/>
      </w:r>
    </w:p>
  </w:footnote>
  <w:footnote w:type="continuationSeparator" w:id="0">
    <w:p w14:paraId="571ED1A5" w14:textId="77777777" w:rsidR="00000000" w:rsidRDefault="0057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4690"/>
    <w:multiLevelType w:val="multilevel"/>
    <w:tmpl w:val="A3B26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A004765"/>
    <w:multiLevelType w:val="multilevel"/>
    <w:tmpl w:val="862482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4680AFA"/>
    <w:multiLevelType w:val="multilevel"/>
    <w:tmpl w:val="8C0E6A9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2206717"/>
    <w:multiLevelType w:val="multilevel"/>
    <w:tmpl w:val="6554DDA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9556999"/>
    <w:multiLevelType w:val="multilevel"/>
    <w:tmpl w:val="B46C4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5EBF12D3"/>
    <w:multiLevelType w:val="multilevel"/>
    <w:tmpl w:val="D7962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7601D7C"/>
    <w:multiLevelType w:val="multilevel"/>
    <w:tmpl w:val="8C54EC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F042A03"/>
    <w:multiLevelType w:val="multilevel"/>
    <w:tmpl w:val="FA7C07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66"/>
    <w:rsid w:val="00575B93"/>
    <w:rsid w:val="005B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9580"/>
  <w15:docId w15:val="{4B31A489-E7E5-49F0-83E9-BEE6F4C7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3F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9323FE"/>
    <w:rPr>
      <w:rFonts w:ascii="Symbol" w:hAnsi="Symbol"/>
    </w:rPr>
  </w:style>
  <w:style w:type="character" w:customStyle="1" w:styleId="WW8Num1z1">
    <w:name w:val="WW8Num1z1"/>
    <w:rsid w:val="009323FE"/>
    <w:rPr>
      <w:rFonts w:ascii="Courier New" w:hAnsi="Courier New" w:cs="Courier New"/>
    </w:rPr>
  </w:style>
  <w:style w:type="character" w:customStyle="1" w:styleId="WW8Num1z2">
    <w:name w:val="WW8Num1z2"/>
    <w:rsid w:val="009323FE"/>
    <w:rPr>
      <w:rFonts w:ascii="Wingdings" w:hAnsi="Wingdings"/>
    </w:rPr>
  </w:style>
  <w:style w:type="character" w:customStyle="1" w:styleId="WW8Num3z1">
    <w:name w:val="WW8Num3z1"/>
    <w:rsid w:val="009323FE"/>
    <w:rPr>
      <w:rFonts w:ascii="Courier New" w:hAnsi="Courier New" w:cs="Courier New"/>
    </w:rPr>
  </w:style>
  <w:style w:type="character" w:customStyle="1" w:styleId="WW8Num3z2">
    <w:name w:val="WW8Num3z2"/>
    <w:rsid w:val="009323FE"/>
    <w:rPr>
      <w:rFonts w:ascii="Wingdings" w:hAnsi="Wingdings"/>
    </w:rPr>
  </w:style>
  <w:style w:type="character" w:customStyle="1" w:styleId="WW8Num3z3">
    <w:name w:val="WW8Num3z3"/>
    <w:rsid w:val="009323FE"/>
    <w:rPr>
      <w:rFonts w:ascii="Symbol" w:hAnsi="Symbol"/>
    </w:rPr>
  </w:style>
  <w:style w:type="character" w:customStyle="1" w:styleId="WW8Num4z1">
    <w:name w:val="WW8Num4z1"/>
    <w:rsid w:val="009323FE"/>
    <w:rPr>
      <w:rFonts w:ascii="Courier New" w:hAnsi="Courier New" w:cs="Courier New"/>
    </w:rPr>
  </w:style>
  <w:style w:type="character" w:customStyle="1" w:styleId="WW8Num4z2">
    <w:name w:val="WW8Num4z2"/>
    <w:rsid w:val="009323FE"/>
    <w:rPr>
      <w:rFonts w:ascii="Wingdings" w:hAnsi="Wingdings"/>
    </w:rPr>
  </w:style>
  <w:style w:type="character" w:customStyle="1" w:styleId="WW8Num4z3">
    <w:name w:val="WW8Num4z3"/>
    <w:rsid w:val="009323FE"/>
    <w:rPr>
      <w:rFonts w:ascii="Symbol" w:hAnsi="Symbol"/>
    </w:rPr>
  </w:style>
  <w:style w:type="character" w:customStyle="1" w:styleId="WW8Num5z0">
    <w:name w:val="WW8Num5z0"/>
    <w:rsid w:val="009323FE"/>
    <w:rPr>
      <w:rFonts w:ascii="Symbol" w:hAnsi="Symbol"/>
    </w:rPr>
  </w:style>
  <w:style w:type="character" w:customStyle="1" w:styleId="WW8Num5z1">
    <w:name w:val="WW8Num5z1"/>
    <w:rsid w:val="009323FE"/>
    <w:rPr>
      <w:rFonts w:ascii="Courier New" w:hAnsi="Courier New" w:cs="Courier New"/>
    </w:rPr>
  </w:style>
  <w:style w:type="character" w:customStyle="1" w:styleId="WW8Num5z2">
    <w:name w:val="WW8Num5z2"/>
    <w:rsid w:val="009323FE"/>
    <w:rPr>
      <w:rFonts w:ascii="Wingdings" w:hAnsi="Wingdings"/>
    </w:rPr>
  </w:style>
  <w:style w:type="character" w:customStyle="1" w:styleId="WW8Num6z0">
    <w:name w:val="WW8Num6z0"/>
    <w:rsid w:val="009323FE"/>
    <w:rPr>
      <w:rFonts w:ascii="Times New Roman" w:hAnsi="Times New Roman"/>
      <w:sz w:val="24"/>
    </w:rPr>
  </w:style>
  <w:style w:type="character" w:customStyle="1" w:styleId="WW8Num7z0">
    <w:name w:val="WW8Num7z0"/>
    <w:rsid w:val="009323FE"/>
    <w:rPr>
      <w:rFonts w:ascii="Wingdings" w:hAnsi="Wingdings"/>
    </w:rPr>
  </w:style>
  <w:style w:type="character" w:customStyle="1" w:styleId="WW8Num7z1">
    <w:name w:val="WW8Num7z1"/>
    <w:rsid w:val="009323FE"/>
    <w:rPr>
      <w:rFonts w:ascii="Courier New" w:hAnsi="Courier New" w:cs="Courier New"/>
    </w:rPr>
  </w:style>
  <w:style w:type="character" w:customStyle="1" w:styleId="WW8Num7z3">
    <w:name w:val="WW8Num7z3"/>
    <w:rsid w:val="009323FE"/>
    <w:rPr>
      <w:rFonts w:ascii="Symbol" w:hAnsi="Symbol"/>
    </w:rPr>
  </w:style>
  <w:style w:type="character" w:customStyle="1" w:styleId="WW8Num8z0">
    <w:name w:val="WW8Num8z0"/>
    <w:rsid w:val="009323FE"/>
    <w:rPr>
      <w:rFonts w:ascii="Symbol" w:hAnsi="Symbol"/>
    </w:rPr>
  </w:style>
  <w:style w:type="character" w:customStyle="1" w:styleId="WW8Num8z1">
    <w:name w:val="WW8Num8z1"/>
    <w:rsid w:val="009323FE"/>
    <w:rPr>
      <w:rFonts w:ascii="Courier New" w:hAnsi="Courier New"/>
    </w:rPr>
  </w:style>
  <w:style w:type="character" w:customStyle="1" w:styleId="WW8Num8z2">
    <w:name w:val="WW8Num8z2"/>
    <w:rsid w:val="009323FE"/>
    <w:rPr>
      <w:rFonts w:ascii="Wingdings" w:hAnsi="Wingdings"/>
    </w:rPr>
  </w:style>
  <w:style w:type="character" w:customStyle="1" w:styleId="WW8Num9z0">
    <w:name w:val="WW8Num9z0"/>
    <w:rsid w:val="009323FE"/>
    <w:rPr>
      <w:rFonts w:ascii="Symbol" w:hAnsi="Symbol"/>
    </w:rPr>
  </w:style>
  <w:style w:type="character" w:customStyle="1" w:styleId="WW8Num9z1">
    <w:name w:val="WW8Num9z1"/>
    <w:rsid w:val="009323FE"/>
    <w:rPr>
      <w:rFonts w:ascii="Courier New" w:hAnsi="Courier New" w:cs="Courier New"/>
    </w:rPr>
  </w:style>
  <w:style w:type="character" w:customStyle="1" w:styleId="WW8Num9z2">
    <w:name w:val="WW8Num9z2"/>
    <w:rsid w:val="009323FE"/>
    <w:rPr>
      <w:rFonts w:ascii="Wingdings" w:hAnsi="Wingdings"/>
    </w:rPr>
  </w:style>
  <w:style w:type="character" w:customStyle="1" w:styleId="WW8Num10z0">
    <w:name w:val="WW8Num10z0"/>
    <w:rsid w:val="009323FE"/>
    <w:rPr>
      <w:rFonts w:ascii="Symbol" w:hAnsi="Symbol"/>
    </w:rPr>
  </w:style>
  <w:style w:type="character" w:customStyle="1" w:styleId="WW8Num10z1">
    <w:name w:val="WW8Num10z1"/>
    <w:rsid w:val="009323FE"/>
    <w:rPr>
      <w:rFonts w:ascii="Courier New" w:hAnsi="Courier New" w:cs="Courier New"/>
    </w:rPr>
  </w:style>
  <w:style w:type="character" w:customStyle="1" w:styleId="WW8Num10z2">
    <w:name w:val="WW8Num10z2"/>
    <w:rsid w:val="009323FE"/>
    <w:rPr>
      <w:rFonts w:ascii="Wingdings" w:hAnsi="Wingdings"/>
    </w:rPr>
  </w:style>
  <w:style w:type="character" w:customStyle="1" w:styleId="WW8Num11z1">
    <w:name w:val="WW8Num11z1"/>
    <w:rsid w:val="009323FE"/>
    <w:rPr>
      <w:sz w:val="24"/>
    </w:rPr>
  </w:style>
  <w:style w:type="character" w:customStyle="1" w:styleId="WW8Num13z0">
    <w:name w:val="WW8Num13z0"/>
    <w:rsid w:val="009323FE"/>
    <w:rPr>
      <w:rFonts w:ascii="Symbol" w:hAnsi="Symbol"/>
    </w:rPr>
  </w:style>
  <w:style w:type="character" w:customStyle="1" w:styleId="WW8Num14z0">
    <w:name w:val="WW8Num14z0"/>
    <w:rsid w:val="009323FE"/>
    <w:rPr>
      <w:rFonts w:ascii="Symbol" w:hAnsi="Symbol"/>
    </w:rPr>
  </w:style>
  <w:style w:type="character" w:customStyle="1" w:styleId="WW8Num14z1">
    <w:name w:val="WW8Num14z1"/>
    <w:rsid w:val="009323FE"/>
    <w:rPr>
      <w:rFonts w:ascii="Courier New" w:hAnsi="Courier New" w:cs="Courier New"/>
    </w:rPr>
  </w:style>
  <w:style w:type="character" w:customStyle="1" w:styleId="WW8Num14z2">
    <w:name w:val="WW8Num14z2"/>
    <w:rsid w:val="009323FE"/>
    <w:rPr>
      <w:rFonts w:ascii="Wingdings" w:hAnsi="Wingdings"/>
    </w:rPr>
  </w:style>
  <w:style w:type="character" w:customStyle="1" w:styleId="WW8Num19z0">
    <w:name w:val="WW8Num19z0"/>
    <w:rsid w:val="009323FE"/>
    <w:rPr>
      <w:rFonts w:ascii="Times New Roman" w:hAnsi="Times New Roman"/>
      <w:sz w:val="24"/>
    </w:rPr>
  </w:style>
  <w:style w:type="character" w:customStyle="1" w:styleId="WW8Num20z1">
    <w:name w:val="WW8Num20z1"/>
    <w:rsid w:val="009323FE"/>
    <w:rPr>
      <w:rFonts w:ascii="Courier New" w:hAnsi="Courier New" w:cs="Courier New"/>
    </w:rPr>
  </w:style>
  <w:style w:type="character" w:customStyle="1" w:styleId="WW8Num20z2">
    <w:name w:val="WW8Num20z2"/>
    <w:rsid w:val="009323FE"/>
    <w:rPr>
      <w:rFonts w:ascii="Wingdings" w:hAnsi="Wingdings"/>
    </w:rPr>
  </w:style>
  <w:style w:type="character" w:customStyle="1" w:styleId="WW8Num20z3">
    <w:name w:val="WW8Num20z3"/>
    <w:rsid w:val="009323FE"/>
    <w:rPr>
      <w:rFonts w:ascii="Symbol" w:hAnsi="Symbol"/>
    </w:rPr>
  </w:style>
  <w:style w:type="character" w:customStyle="1" w:styleId="WW8Num22z0">
    <w:name w:val="WW8Num22z0"/>
    <w:rsid w:val="009323FE"/>
    <w:rPr>
      <w:sz w:val="20"/>
    </w:rPr>
  </w:style>
  <w:style w:type="character" w:customStyle="1" w:styleId="WW8Num22z1">
    <w:name w:val="WW8Num22z1"/>
    <w:rsid w:val="009323FE"/>
    <w:rPr>
      <w:rFonts w:ascii="Courier New" w:hAnsi="Courier New"/>
    </w:rPr>
  </w:style>
  <w:style w:type="character" w:customStyle="1" w:styleId="WW8Num22z2">
    <w:name w:val="WW8Num22z2"/>
    <w:rsid w:val="009323FE"/>
    <w:rPr>
      <w:rFonts w:ascii="Wingdings" w:hAnsi="Wingdings"/>
    </w:rPr>
  </w:style>
  <w:style w:type="character" w:customStyle="1" w:styleId="WW8Num22z3">
    <w:name w:val="WW8Num22z3"/>
    <w:rsid w:val="009323FE"/>
    <w:rPr>
      <w:rFonts w:ascii="Symbol" w:hAnsi="Symbol"/>
    </w:rPr>
  </w:style>
  <w:style w:type="character" w:customStyle="1" w:styleId="Domylnaczcionkaakapitu1">
    <w:name w:val="Domyślna czcionka akapitu1"/>
    <w:rsid w:val="009323FE"/>
  </w:style>
  <w:style w:type="character" w:styleId="Pogrubienie">
    <w:name w:val="Strong"/>
    <w:basedOn w:val="Domylnaczcionkaakapitu1"/>
    <w:qFormat/>
    <w:rsid w:val="009323FE"/>
    <w:rPr>
      <w:b/>
      <w:bCs/>
    </w:rPr>
  </w:style>
  <w:style w:type="character" w:customStyle="1" w:styleId="Odwoaniedokomentarza1">
    <w:name w:val="Odwołanie do komentarza1"/>
    <w:basedOn w:val="Domylnaczcionkaakapitu1"/>
    <w:rsid w:val="009323FE"/>
    <w:rPr>
      <w:sz w:val="16"/>
      <w:szCs w:val="16"/>
    </w:rPr>
  </w:style>
  <w:style w:type="character" w:customStyle="1" w:styleId="TekstpodstawowyZnak">
    <w:name w:val="Tekst podstawowy Znak"/>
    <w:basedOn w:val="Domylnaczcionkaakapitu1"/>
    <w:rsid w:val="009323FE"/>
    <w:rPr>
      <w:b/>
      <w:bCs/>
      <w:sz w:val="28"/>
      <w:szCs w:val="24"/>
    </w:rPr>
  </w:style>
  <w:style w:type="character" w:styleId="Numerstrony">
    <w:name w:val="page number"/>
    <w:basedOn w:val="Domylnaczcionkaakapitu1"/>
    <w:semiHidden/>
    <w:rsid w:val="009323FE"/>
  </w:style>
  <w:style w:type="character" w:styleId="Hipercze">
    <w:name w:val="Hyperlink"/>
    <w:basedOn w:val="Domylnaczcionkaakapitu1"/>
    <w:semiHidden/>
    <w:rsid w:val="009323FE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9323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9323FE"/>
    <w:rPr>
      <w:b/>
      <w:bCs/>
      <w:sz w:val="28"/>
    </w:rPr>
  </w:style>
  <w:style w:type="paragraph" w:styleId="Lista">
    <w:name w:val="List"/>
    <w:basedOn w:val="Tekstpodstawowy"/>
    <w:semiHidden/>
    <w:rsid w:val="009323FE"/>
    <w:rPr>
      <w:rFonts w:cs="Mangal"/>
    </w:rPr>
  </w:style>
  <w:style w:type="paragraph" w:customStyle="1" w:styleId="Podpis1">
    <w:name w:val="Podpis1"/>
    <w:basedOn w:val="Normalny"/>
    <w:rsid w:val="009323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323FE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sid w:val="009323FE"/>
    <w:rPr>
      <w:sz w:val="20"/>
      <w:szCs w:val="20"/>
    </w:rPr>
  </w:style>
  <w:style w:type="paragraph" w:customStyle="1" w:styleId="Tekstdymka1">
    <w:name w:val="Tekst dymka1"/>
    <w:basedOn w:val="Normalny"/>
    <w:rsid w:val="009323FE"/>
    <w:rPr>
      <w:rFonts w:ascii="Tahoma" w:hAnsi="Tahoma" w:cs="Tahoma"/>
      <w:sz w:val="16"/>
      <w:szCs w:val="16"/>
    </w:rPr>
  </w:style>
  <w:style w:type="paragraph" w:customStyle="1" w:styleId="tahoma14">
    <w:name w:val="tahoma14"/>
    <w:basedOn w:val="Normalny"/>
    <w:rsid w:val="009323FE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9323FE"/>
    <w:pPr>
      <w:tabs>
        <w:tab w:val="center" w:pos="4536"/>
        <w:tab w:val="right" w:pos="9072"/>
      </w:tabs>
    </w:pPr>
  </w:style>
  <w:style w:type="paragraph" w:customStyle="1" w:styleId="Tematkomentarza1">
    <w:name w:val="Temat komentarza1"/>
    <w:basedOn w:val="Tekstkomentarza1"/>
    <w:next w:val="Tekstkomentarza1"/>
    <w:rsid w:val="009323FE"/>
    <w:rPr>
      <w:b/>
      <w:bCs/>
    </w:rPr>
  </w:style>
  <w:style w:type="paragraph" w:customStyle="1" w:styleId="RozdzialOpis">
    <w:name w:val="@Rozdzial Opis"/>
    <w:basedOn w:val="Normalny"/>
    <w:rsid w:val="009323FE"/>
    <w:pPr>
      <w:tabs>
        <w:tab w:val="right" w:pos="540"/>
      </w:tabs>
      <w:spacing w:after="80"/>
      <w:ind w:left="720"/>
      <w:jc w:val="both"/>
    </w:pPr>
    <w:rPr>
      <w:rFonts w:ascii="Verdana" w:hAnsi="Verdana"/>
      <w:bCs/>
      <w:color w:val="333333"/>
      <w:sz w:val="22"/>
      <w:szCs w:val="22"/>
    </w:rPr>
  </w:style>
  <w:style w:type="paragraph" w:customStyle="1" w:styleId="RozdzialTekst">
    <w:name w:val="@Rozdzial Tekst"/>
    <w:basedOn w:val="Tekstpodstawowy"/>
    <w:rsid w:val="009323FE"/>
    <w:pPr>
      <w:tabs>
        <w:tab w:val="right" w:pos="540"/>
      </w:tabs>
      <w:spacing w:after="80"/>
      <w:ind w:left="720" w:hanging="720"/>
      <w:jc w:val="both"/>
    </w:pPr>
    <w:rPr>
      <w:rFonts w:ascii="Verdana" w:hAnsi="Verdana"/>
      <w:b w:val="0"/>
      <w:sz w:val="22"/>
      <w:szCs w:val="22"/>
    </w:rPr>
  </w:style>
  <w:style w:type="paragraph" w:customStyle="1" w:styleId="Zawartoramki">
    <w:name w:val="Zawartość ramki"/>
    <w:basedOn w:val="Tekstpodstawowy"/>
    <w:rsid w:val="009323FE"/>
  </w:style>
  <w:style w:type="paragraph" w:styleId="Nagwek">
    <w:name w:val="header"/>
    <w:basedOn w:val="Normalny"/>
    <w:semiHidden/>
    <w:rsid w:val="009323FE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B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69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3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37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372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8C1E3A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54+1glmk7erXA8QLg7Jn8ZfIxg==">CgMxLjA4AHIhMWpvT1k3RG5pMWxoSXpZMVlPYjdRZklkcFdLUWk0Z25h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Aleksandra_Nowosad</dc:creator>
  <cp:lastModifiedBy>Sekretariat WPM</cp:lastModifiedBy>
  <cp:revision>2</cp:revision>
  <dcterms:created xsi:type="dcterms:W3CDTF">2024-09-13T07:41:00Z</dcterms:created>
  <dcterms:modified xsi:type="dcterms:W3CDTF">2024-09-13T07:41:00Z</dcterms:modified>
</cp:coreProperties>
</file>